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F954" w14:textId="77777777" w:rsidR="00DB76A7" w:rsidRDefault="00DB76A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B783546" wp14:editId="39095F94">
            <wp:extent cx="2857500" cy="600075"/>
            <wp:effectExtent l="0" t="0" r="0" b="9525"/>
            <wp:docPr id="8680441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14:paraId="32086250" w14:textId="77777777" w:rsidR="00DB76A7" w:rsidRDefault="00DB76A7">
      <w:pPr>
        <w:rPr>
          <w:b/>
          <w:bCs/>
          <w:sz w:val="28"/>
          <w:szCs w:val="28"/>
        </w:rPr>
      </w:pPr>
    </w:p>
    <w:p w14:paraId="5E78BC17" w14:textId="77777777" w:rsidR="00DB76A7" w:rsidRDefault="00DB76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 maart 2025</w:t>
      </w:r>
    </w:p>
    <w:p w14:paraId="7328B50B" w14:textId="4DC01F2C" w:rsidR="007A57A7" w:rsidRPr="002B5F06" w:rsidRDefault="007A57A7">
      <w:pPr>
        <w:rPr>
          <w:b/>
          <w:bCs/>
          <w:sz w:val="28"/>
          <w:szCs w:val="28"/>
        </w:rPr>
      </w:pPr>
      <w:r w:rsidRPr="002B5F06">
        <w:rPr>
          <w:b/>
          <w:bCs/>
          <w:sz w:val="28"/>
          <w:szCs w:val="28"/>
        </w:rPr>
        <w:t xml:space="preserve">SNPI-onderzoek: </w:t>
      </w:r>
      <w:r w:rsidR="006B4268" w:rsidRPr="002B5F06">
        <w:rPr>
          <w:b/>
          <w:bCs/>
          <w:sz w:val="28"/>
          <w:szCs w:val="28"/>
        </w:rPr>
        <w:t xml:space="preserve">slechts 1 op de 20 werknemers bezit </w:t>
      </w:r>
      <w:proofErr w:type="spellStart"/>
      <w:r w:rsidR="006B4268" w:rsidRPr="002B5F06">
        <w:rPr>
          <w:b/>
          <w:bCs/>
          <w:sz w:val="28"/>
          <w:szCs w:val="28"/>
        </w:rPr>
        <w:t>medewerkersaandelen</w:t>
      </w:r>
      <w:proofErr w:type="spellEnd"/>
      <w:r w:rsidR="00AC52FA" w:rsidRPr="002B5F06">
        <w:rPr>
          <w:b/>
          <w:bCs/>
          <w:sz w:val="28"/>
          <w:szCs w:val="28"/>
        </w:rPr>
        <w:t xml:space="preserve"> </w:t>
      </w:r>
    </w:p>
    <w:p w14:paraId="4F7FDA07" w14:textId="517DD868" w:rsidR="0085723D" w:rsidRPr="002B5F06" w:rsidRDefault="001A4362">
      <w:pPr>
        <w:rPr>
          <w:b/>
          <w:bCs/>
        </w:rPr>
      </w:pPr>
      <w:r w:rsidRPr="002B5F06">
        <w:rPr>
          <w:b/>
          <w:bCs/>
        </w:rPr>
        <w:t xml:space="preserve">Slechts 1 op de </w:t>
      </w:r>
      <w:r w:rsidR="00593719" w:rsidRPr="002B5F06">
        <w:rPr>
          <w:b/>
          <w:bCs/>
        </w:rPr>
        <w:t>20 werknemers bezit aandelen van het bedrijf waar hij/zij werkt. Terwijl 30% van a</w:t>
      </w:r>
      <w:r w:rsidRPr="002B5F06">
        <w:rPr>
          <w:b/>
          <w:bCs/>
        </w:rPr>
        <w:t>lle werknemer</w:t>
      </w:r>
      <w:r w:rsidR="00500B19" w:rsidRPr="002B5F06">
        <w:rPr>
          <w:b/>
          <w:bCs/>
        </w:rPr>
        <w:t>s</w:t>
      </w:r>
      <w:r w:rsidRPr="002B5F06">
        <w:rPr>
          <w:b/>
          <w:bCs/>
        </w:rPr>
        <w:t xml:space="preserve"> </w:t>
      </w:r>
      <w:r w:rsidR="00593719" w:rsidRPr="002B5F06">
        <w:rPr>
          <w:b/>
          <w:bCs/>
        </w:rPr>
        <w:t xml:space="preserve">graag aandelen van hun bedrijf zouden willen bezitten. </w:t>
      </w:r>
      <w:r w:rsidRPr="002B5F06">
        <w:rPr>
          <w:b/>
          <w:bCs/>
        </w:rPr>
        <w:t xml:space="preserve">Dit blijkt uit SNPI-onderzoek onder 3200 werkenden, uitgevoerd door Maurice de Hond. </w:t>
      </w:r>
    </w:p>
    <w:p w14:paraId="540DB4F7" w14:textId="1DC6035C" w:rsidR="000A493F" w:rsidRPr="002B5F06" w:rsidRDefault="000A493F">
      <w:r w:rsidRPr="002B5F06">
        <w:t xml:space="preserve">Werknemers die aandelen via hun bedrijf bezitten, zijn </w:t>
      </w:r>
      <w:r w:rsidR="00AA6830" w:rsidRPr="002B5F06">
        <w:t>15% productiever en creatiever dan werknemers die geen aandelen bezitten</w:t>
      </w:r>
      <w:r w:rsidR="005F40EC" w:rsidRPr="002B5F06">
        <w:t>, blijkt ook uit het onderzoek</w:t>
      </w:r>
      <w:r w:rsidR="00AA6830" w:rsidRPr="002B5F06">
        <w:t>. 76% van de aandelenbezitters voelt zich verbonden aan het bedrijf, tegenover 50% die geen aandelen hebben. 42% van de aandelenbezitters doet hun werk met plezier, bij mensen die geen aandelen hebben is dit slechts 25%. Slechts 13%</w:t>
      </w:r>
      <w:r w:rsidR="00702CDB" w:rsidRPr="002B5F06">
        <w:t xml:space="preserve"> van de aandelenbezitters</w:t>
      </w:r>
      <w:r w:rsidR="00AA6830" w:rsidRPr="002B5F06">
        <w:t xml:space="preserve"> zoekt momenteel een nieuwe baan,</w:t>
      </w:r>
      <w:r w:rsidR="00A01BF7" w:rsidRPr="002B5F06">
        <w:t xml:space="preserve"> </w:t>
      </w:r>
      <w:r w:rsidR="00AA6830" w:rsidRPr="002B5F06">
        <w:t xml:space="preserve">onder mensen zonder aandelen </w:t>
      </w:r>
      <w:r w:rsidR="00A01BF7" w:rsidRPr="002B5F06">
        <w:t xml:space="preserve">is dit </w:t>
      </w:r>
      <w:r w:rsidR="00AA6830" w:rsidRPr="002B5F06">
        <w:t>22%</w:t>
      </w:r>
      <w:r w:rsidR="00702CDB" w:rsidRPr="002B5F06">
        <w:t xml:space="preserve">. </w:t>
      </w:r>
      <w:r w:rsidR="00AA6830" w:rsidRPr="002B5F06">
        <w:t xml:space="preserve">  </w:t>
      </w:r>
    </w:p>
    <w:p w14:paraId="212883F5" w14:textId="2F45D9D4" w:rsidR="00953113" w:rsidRDefault="000A493F" w:rsidP="000A493F">
      <w:r w:rsidRPr="002B5F06">
        <w:rPr>
          <w:b/>
          <w:bCs/>
        </w:rPr>
        <w:t xml:space="preserve">Goud </w:t>
      </w:r>
      <w:r w:rsidR="00AA6830" w:rsidRPr="002B5F06">
        <w:rPr>
          <w:b/>
          <w:bCs/>
        </w:rPr>
        <w:br/>
      </w:r>
      <w:r w:rsidRPr="002B5F06">
        <w:t>‘</w:t>
      </w:r>
      <w:proofErr w:type="spellStart"/>
      <w:r w:rsidR="000D31A5" w:rsidRPr="002B5F06">
        <w:t>Medewerkers</w:t>
      </w:r>
      <w:r w:rsidRPr="002B5F06">
        <w:t>aandelen</w:t>
      </w:r>
      <w:proofErr w:type="spellEnd"/>
      <w:r w:rsidRPr="002B5F06">
        <w:t xml:space="preserve"> zijn goud in tijden van arbeidsmarktkrapte, blijkt uit de klinkende cijfers van dit onderzoek. Het is daarom een gemiste kans dat zo weinig bedrijven het aanbieden. </w:t>
      </w:r>
      <w:r w:rsidR="00190CC3" w:rsidRPr="002B5F06">
        <w:t xml:space="preserve">Slechts 1 op de </w:t>
      </w:r>
      <w:r w:rsidR="00593719" w:rsidRPr="002B5F06">
        <w:t>20</w:t>
      </w:r>
      <w:r w:rsidR="00190CC3" w:rsidRPr="002B5F06">
        <w:t xml:space="preserve"> </w:t>
      </w:r>
      <w:r w:rsidR="001C343B" w:rsidRPr="002B5F06">
        <w:t xml:space="preserve">werknemers </w:t>
      </w:r>
      <w:r w:rsidR="00593719" w:rsidRPr="002B5F06">
        <w:t>bezit aandelen. De potentie is veel hoger: bijna 1 op de 3 werknemers zou graag over bedrijfsaandelen beschikken. Bedrijven laten kansen liggen op het gebied van productiviteit, creativiteit en het binden van medewerkers,</w:t>
      </w:r>
      <w:r w:rsidRPr="002B5F06">
        <w:t>’ aldus Pascale Nieuwland-Jansen, directeur van SNPI.</w:t>
      </w:r>
      <w:r w:rsidR="00DE5AF1">
        <w:t>’</w:t>
      </w:r>
    </w:p>
    <w:p w14:paraId="1D45C76A" w14:textId="2C0E7FE2" w:rsidR="000132B5" w:rsidRPr="000132B5" w:rsidRDefault="00E379FF" w:rsidP="00DE5AF1">
      <w:pPr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eastAsia="nl-NL"/>
          <w14:ligatures w14:val="none"/>
        </w:rPr>
        <w:t xml:space="preserve">Verschil  </w:t>
      </w:r>
    </w:p>
    <w:p w14:paraId="173F9F8A" w14:textId="7DBDCFB5" w:rsidR="00DE5AF1" w:rsidRPr="00DE5AF1" w:rsidRDefault="00DE5AF1" w:rsidP="00DE5AF1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</w:pPr>
      <w:r w:rsidRPr="00DE5AF1"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  <w:t>Eerder onderzoek van de Universiteit Utrecht, in opdracht van SNPI, toonde aan dat 17% van de bedrijven medewerkersparticipatie aanbiedt.</w:t>
      </w:r>
      <w:r w:rsidRPr="000132B5"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  <w:t xml:space="preserve"> Nieuwland-Jansen:</w:t>
      </w:r>
      <w:r w:rsidRPr="00DE5AF1"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  <w:t xml:space="preserve"> ‘Uit dit nieuwe onderzoek blijkt echter dat slechts 5% van alle werknemers in Nederland ook daadwerkelijk </w:t>
      </w:r>
      <w:proofErr w:type="spellStart"/>
      <w:r w:rsidRPr="00DE5AF1"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  <w:t>medewerkersaandelen</w:t>
      </w:r>
      <w:proofErr w:type="spellEnd"/>
      <w:r w:rsidRPr="00DE5AF1"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  <w:t xml:space="preserve"> bezit. Er is dus een stevig verschil tussen het aanbod van bedrijven en het daadwerkelijke aandelenbezit van werknemers</w:t>
      </w:r>
      <w:r w:rsidR="00E379FF">
        <w:rPr>
          <w:rFonts w:ascii="Aptos" w:eastAsia="Times New Roman" w:hAnsi="Aptos" w:cs="Times New Roman"/>
          <w:color w:val="000000"/>
          <w:kern w:val="0"/>
          <w:lang w:eastAsia="nl-NL"/>
          <w14:ligatures w14:val="none"/>
        </w:rPr>
        <w:t>.’</w:t>
      </w:r>
    </w:p>
    <w:p w14:paraId="69731983" w14:textId="06B9B0FA" w:rsidR="00F6013D" w:rsidRPr="002B5F06" w:rsidRDefault="00D926EC" w:rsidP="00F6013D">
      <w:r w:rsidRPr="00D926EC">
        <w:rPr>
          <w:highlight w:val="yellow"/>
        </w:rPr>
        <w:br/>
      </w:r>
      <w:r w:rsidR="007A57A7" w:rsidRPr="002B5F06">
        <w:rPr>
          <w:b/>
          <w:bCs/>
        </w:rPr>
        <w:t xml:space="preserve">Boost aan verdienvermogen </w:t>
      </w:r>
      <w:r w:rsidR="007A57A7" w:rsidRPr="002B5F06">
        <w:rPr>
          <w:b/>
          <w:bCs/>
        </w:rPr>
        <w:br/>
      </w:r>
      <w:r w:rsidR="00F6013D" w:rsidRPr="002B5F06">
        <w:t xml:space="preserve">Van de mensen die geen gebruik maken van </w:t>
      </w:r>
      <w:proofErr w:type="spellStart"/>
      <w:r w:rsidR="007E2E65">
        <w:t>medewerkers</w:t>
      </w:r>
      <w:r w:rsidR="00F6013D" w:rsidRPr="002B5F06">
        <w:t>aandelen</w:t>
      </w:r>
      <w:proofErr w:type="spellEnd"/>
      <w:r w:rsidR="00F6013D" w:rsidRPr="002B5F06">
        <w:t>, zou 30% gemotiveerder zijn</w:t>
      </w:r>
      <w:r w:rsidR="00EB2119" w:rsidRPr="002B5F06">
        <w:t xml:space="preserve"> indien ze wel aandelen zouden bezitten. </w:t>
      </w:r>
      <w:r w:rsidR="00F6013D" w:rsidRPr="002B5F06">
        <w:t>43%</w:t>
      </w:r>
      <w:r w:rsidR="001F6EC9" w:rsidRPr="002B5F06">
        <w:t xml:space="preserve"> zou</w:t>
      </w:r>
      <w:r w:rsidR="00F6013D" w:rsidRPr="002B5F06">
        <w:t xml:space="preserve"> zich meer verbonden voelen aan het bedrijf en 23% </w:t>
      </w:r>
      <w:r w:rsidR="00CE1FF4" w:rsidRPr="002B5F06">
        <w:t xml:space="preserve">is </w:t>
      </w:r>
      <w:r w:rsidR="00F6013D" w:rsidRPr="002B5F06">
        <w:t>productiever en creatiever in het werk</w:t>
      </w:r>
      <w:r w:rsidR="00EB2119" w:rsidRPr="002B5F06">
        <w:t xml:space="preserve"> als ze over </w:t>
      </w:r>
      <w:proofErr w:type="spellStart"/>
      <w:r w:rsidR="007E2E65">
        <w:t>medewerkers</w:t>
      </w:r>
      <w:r w:rsidR="00EB2119" w:rsidRPr="002B5F06">
        <w:t>aandelen</w:t>
      </w:r>
      <w:proofErr w:type="spellEnd"/>
      <w:r w:rsidR="00EB2119" w:rsidRPr="002B5F06">
        <w:t xml:space="preserve"> beschikken</w:t>
      </w:r>
      <w:r w:rsidR="00F6013D" w:rsidRPr="002B5F06">
        <w:t xml:space="preserve">. </w:t>
      </w:r>
      <w:r w:rsidR="006245E0" w:rsidRPr="002B5F06">
        <w:t xml:space="preserve">Nieuwland-Jansen: </w:t>
      </w:r>
      <w:r w:rsidR="00F30C34" w:rsidRPr="002B5F06">
        <w:t xml:space="preserve">‘Het is klip en klaar dat </w:t>
      </w:r>
      <w:proofErr w:type="spellStart"/>
      <w:r w:rsidR="00593719" w:rsidRPr="002B5F06">
        <w:t>medewerkers</w:t>
      </w:r>
      <w:r w:rsidR="00F30C34" w:rsidRPr="002B5F06">
        <w:t>aandelen</w:t>
      </w:r>
      <w:proofErr w:type="spellEnd"/>
      <w:r w:rsidR="00F30C34" w:rsidRPr="002B5F06">
        <w:t xml:space="preserve"> </w:t>
      </w:r>
      <w:r w:rsidR="000F1C7F" w:rsidRPr="002B5F06">
        <w:t>een boost geven aan het verdienvermogen van Nederland.</w:t>
      </w:r>
      <w:r w:rsidR="007A57A7" w:rsidRPr="002B5F06">
        <w:t>’</w:t>
      </w:r>
    </w:p>
    <w:p w14:paraId="1BB3BAA1" w14:textId="4BB4099A" w:rsidR="000A493F" w:rsidRDefault="000A493F" w:rsidP="000A493F">
      <w:r w:rsidRPr="002B5F06">
        <w:rPr>
          <w:b/>
          <w:bCs/>
        </w:rPr>
        <w:lastRenderedPageBreak/>
        <w:t xml:space="preserve">Fiscale obstakels </w:t>
      </w:r>
      <w:r w:rsidR="00AA6830" w:rsidRPr="002B5F06">
        <w:rPr>
          <w:b/>
          <w:bCs/>
        </w:rPr>
        <w:br/>
      </w:r>
      <w:r w:rsidRPr="002B5F06">
        <w:t xml:space="preserve">‘Helaas kent Nederland nog veel fiscale obstakels op het gebied van medewerkersparticipatie. </w:t>
      </w:r>
      <w:r w:rsidR="00011A98" w:rsidRPr="002B5F06">
        <w:t xml:space="preserve">Dit kan veel bedrijven weerhouden om ermee aan de slag te gaan. </w:t>
      </w:r>
      <w:r w:rsidRPr="002B5F06">
        <w:t xml:space="preserve">We roepen de overheid al jaren op om deze obstakels weg te nemen, maar dat proces verloopt traag,’ stelt Nieuwland-Jansen. ‘Het is opvallend dat de overheid enerzijds de productiviteit wil verhogen maar middelen daartoe – zoals </w:t>
      </w:r>
      <w:r w:rsidR="006B4268" w:rsidRPr="002B5F06">
        <w:t>medewerkers</w:t>
      </w:r>
      <w:r w:rsidRPr="002B5F06">
        <w:t>participatie – niet stimuleert.</w:t>
      </w:r>
      <w:r w:rsidR="00CE1FF4" w:rsidRPr="002B5F06">
        <w:t xml:space="preserve"> </w:t>
      </w:r>
      <w:r w:rsidR="00E60B2E" w:rsidRPr="002B5F06">
        <w:t xml:space="preserve">Deze cijfers zijn hopelijk de stimulans om snel met </w:t>
      </w:r>
      <w:proofErr w:type="spellStart"/>
      <w:r w:rsidR="006B4268" w:rsidRPr="002B5F06">
        <w:t>medewerkers</w:t>
      </w:r>
      <w:r w:rsidR="00E60B2E" w:rsidRPr="002B5F06">
        <w:t>aandelen</w:t>
      </w:r>
      <w:proofErr w:type="spellEnd"/>
      <w:r w:rsidR="00E60B2E" w:rsidRPr="002B5F06">
        <w:t xml:space="preserve"> aan de slag te gaan.</w:t>
      </w:r>
      <w:r w:rsidR="000C4DA1" w:rsidRPr="002B5F06">
        <w:t>’</w:t>
      </w:r>
    </w:p>
    <w:p w14:paraId="38589191" w14:textId="77777777" w:rsidR="00DB76A7" w:rsidRDefault="00DB76A7" w:rsidP="00DB76A7">
      <w:pPr>
        <w:jc w:val="center"/>
      </w:pPr>
    </w:p>
    <w:p w14:paraId="67C95BED" w14:textId="6A679181" w:rsidR="00DB76A7" w:rsidRDefault="00DB76A7" w:rsidP="00DB76A7">
      <w:pPr>
        <w:jc w:val="center"/>
      </w:pPr>
      <w:r>
        <w:t>***einde persbericht***</w:t>
      </w:r>
    </w:p>
    <w:p w14:paraId="08CE89A1" w14:textId="5EC4100F" w:rsidR="000A493F" w:rsidRDefault="000A493F" w:rsidP="000A493F"/>
    <w:p w14:paraId="0F425C8E" w14:textId="5EF830E4" w:rsidR="001A4362" w:rsidRDefault="001A4362">
      <w:r>
        <w:t xml:space="preserve">  </w:t>
      </w:r>
    </w:p>
    <w:p w14:paraId="20ADDB88" w14:textId="1FDD9F31" w:rsidR="001A4362" w:rsidRDefault="001A4362"/>
    <w:sectPr w:rsidR="001A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62"/>
    <w:rsid w:val="00011A98"/>
    <w:rsid w:val="000132B5"/>
    <w:rsid w:val="000A493F"/>
    <w:rsid w:val="000C4DA1"/>
    <w:rsid w:val="000D31A5"/>
    <w:rsid w:val="000F1C7F"/>
    <w:rsid w:val="00102831"/>
    <w:rsid w:val="001041A4"/>
    <w:rsid w:val="00121D5B"/>
    <w:rsid w:val="001331C4"/>
    <w:rsid w:val="00190CC3"/>
    <w:rsid w:val="001A4362"/>
    <w:rsid w:val="001B3D0C"/>
    <w:rsid w:val="001C343B"/>
    <w:rsid w:val="001E2FAA"/>
    <w:rsid w:val="001F6EC9"/>
    <w:rsid w:val="002B5F06"/>
    <w:rsid w:val="00363D02"/>
    <w:rsid w:val="00366E0D"/>
    <w:rsid w:val="00381DA0"/>
    <w:rsid w:val="003E11FA"/>
    <w:rsid w:val="003E24A5"/>
    <w:rsid w:val="003F21E9"/>
    <w:rsid w:val="00455A1A"/>
    <w:rsid w:val="00467F40"/>
    <w:rsid w:val="004C50E7"/>
    <w:rsid w:val="004C73C8"/>
    <w:rsid w:val="004E6ED4"/>
    <w:rsid w:val="00500B19"/>
    <w:rsid w:val="00547224"/>
    <w:rsid w:val="00585B2D"/>
    <w:rsid w:val="00593719"/>
    <w:rsid w:val="005C57FB"/>
    <w:rsid w:val="005D20EF"/>
    <w:rsid w:val="005F40EC"/>
    <w:rsid w:val="006245E0"/>
    <w:rsid w:val="00667D82"/>
    <w:rsid w:val="00676746"/>
    <w:rsid w:val="006819BB"/>
    <w:rsid w:val="006B4268"/>
    <w:rsid w:val="00702CDB"/>
    <w:rsid w:val="0078682F"/>
    <w:rsid w:val="00786EE4"/>
    <w:rsid w:val="007A57A7"/>
    <w:rsid w:val="007D2257"/>
    <w:rsid w:val="007D7F0E"/>
    <w:rsid w:val="007E2E65"/>
    <w:rsid w:val="0082333B"/>
    <w:rsid w:val="00842FDD"/>
    <w:rsid w:val="0085723D"/>
    <w:rsid w:val="008B5DE9"/>
    <w:rsid w:val="00953113"/>
    <w:rsid w:val="009A4C48"/>
    <w:rsid w:val="009E5813"/>
    <w:rsid w:val="00A01BF7"/>
    <w:rsid w:val="00A5384D"/>
    <w:rsid w:val="00A667B7"/>
    <w:rsid w:val="00A73398"/>
    <w:rsid w:val="00A84E3C"/>
    <w:rsid w:val="00AA6830"/>
    <w:rsid w:val="00AC52FA"/>
    <w:rsid w:val="00AC61DC"/>
    <w:rsid w:val="00B77313"/>
    <w:rsid w:val="00C96154"/>
    <w:rsid w:val="00CE0537"/>
    <w:rsid w:val="00CE1FF4"/>
    <w:rsid w:val="00D260F7"/>
    <w:rsid w:val="00D31562"/>
    <w:rsid w:val="00D926EC"/>
    <w:rsid w:val="00DA00D8"/>
    <w:rsid w:val="00DB76A7"/>
    <w:rsid w:val="00DD2447"/>
    <w:rsid w:val="00DE5AF1"/>
    <w:rsid w:val="00E220A7"/>
    <w:rsid w:val="00E343F2"/>
    <w:rsid w:val="00E379FF"/>
    <w:rsid w:val="00E60B2E"/>
    <w:rsid w:val="00E63843"/>
    <w:rsid w:val="00EB2119"/>
    <w:rsid w:val="00F117CA"/>
    <w:rsid w:val="00F14B81"/>
    <w:rsid w:val="00F2793F"/>
    <w:rsid w:val="00F30C34"/>
    <w:rsid w:val="00F6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A6AF"/>
  <w15:chartTrackingRefBased/>
  <w15:docId w15:val="{97CF7B83-B622-4504-AD6A-509B870E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4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4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4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4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4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4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4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4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4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4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4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43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43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43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43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43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43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4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4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4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43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43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43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4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43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4362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31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331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331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31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31C4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47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Zwieten</dc:creator>
  <cp:keywords/>
  <dc:description/>
  <cp:lastModifiedBy>Linda Heida</cp:lastModifiedBy>
  <cp:revision>3</cp:revision>
  <dcterms:created xsi:type="dcterms:W3CDTF">2025-03-03T12:17:00Z</dcterms:created>
  <dcterms:modified xsi:type="dcterms:W3CDTF">2025-03-19T07:52:00Z</dcterms:modified>
</cp:coreProperties>
</file>